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TimesNewRoman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customXml" Target="../customXml/item2.xml"/><Relationship Id="rId25" Type="http://schemas.openxmlformats.org/officeDocument/2006/relationships/customXml" Target="../customXml/item1.xml"/><Relationship Id="rId24" Type="http://schemas.openxmlformats.org/officeDocument/2006/relationships/theme" Target="theme/theme1.xml"/><Relationship Id="rId23" Type="http://schemas.openxmlformats.org/officeDocument/2006/relationships/footer" Target="footer18.xml"/><Relationship Id="rId22" Type="http://schemas.openxmlformats.org/officeDocument/2006/relationships/footer" Target="footer17.xml"/><Relationship Id="rId21" Type="http://schemas.openxmlformats.org/officeDocument/2006/relationships/footer" Target="footer16.xml"/><Relationship Id="rId20" Type="http://schemas.openxmlformats.org/officeDocument/2006/relationships/footer" Target="footer15.xml"/><Relationship Id="rId2" Type="http://schemas.openxmlformats.org/officeDocument/2006/relationships/settings" Target="settings.xml"/><Relationship Id="rId19" Type="http://schemas.openxmlformats.org/officeDocument/2006/relationships/footer" Target="footer14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08A799-353E-4489-A220-3D89570D022A}">
  <ds:schemaRefs/>
</ds:datastoreItem>
</file>