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80" w:lineRule="exact"/>
        <w:jc w:val="left"/>
        <w:rPr>
          <w:rFonts w:ascii="黑体" w:hAnsi="黑体" w:eastAsia="黑体"/>
          <w:bCs/>
          <w:sz w:val="28"/>
          <w:szCs w:val="28"/>
        </w:rPr>
      </w:pPr>
      <w:r>
        <w:rPr>
          <w:rFonts w:hint="eastAsia" w:ascii="黑体" w:hAnsi="黑体" w:eastAsia="黑体"/>
          <w:bCs/>
          <w:sz w:val="28"/>
          <w:szCs w:val="28"/>
        </w:rPr>
        <w:t>附件1</w:t>
      </w:r>
    </w:p>
    <w:p>
      <w:pPr>
        <w:snapToGrid w:val="0"/>
        <w:spacing w:line="580" w:lineRule="exact"/>
        <w:jc w:val="left"/>
        <w:rPr>
          <w:rFonts w:ascii="黑体" w:hAnsi="黑体" w:eastAsia="黑体"/>
          <w:bCs/>
          <w:sz w:val="32"/>
          <w:szCs w:val="32"/>
        </w:rPr>
      </w:pPr>
    </w:p>
    <w:p>
      <w:pPr>
        <w:snapToGrid w:val="0"/>
        <w:jc w:val="center"/>
        <w:rPr>
          <w:rFonts w:ascii="方正小标宋简体" w:eastAsia="方正小标宋简体"/>
          <w:bCs/>
          <w:sz w:val="52"/>
          <w:szCs w:val="52"/>
        </w:rPr>
      </w:pPr>
      <w:r>
        <w:rPr>
          <w:rFonts w:hint="eastAsia" w:ascii="方正小标宋简体" w:eastAsia="方正小标宋简体"/>
          <w:bCs/>
          <w:sz w:val="52"/>
          <w:szCs w:val="52"/>
        </w:rPr>
        <w:t>山东省科技股权投资项目</w:t>
      </w:r>
    </w:p>
    <w:p>
      <w:pPr>
        <w:snapToGrid w:val="0"/>
        <w:jc w:val="center"/>
        <w:rPr>
          <w:rFonts w:ascii="方正小标宋简体" w:eastAsia="方正小标宋简体"/>
          <w:bCs/>
          <w:sz w:val="52"/>
          <w:szCs w:val="52"/>
        </w:rPr>
      </w:pPr>
      <w:r>
        <w:rPr>
          <w:rFonts w:hint="eastAsia" w:ascii="方正小标宋简体" w:eastAsia="方正小标宋简体"/>
          <w:bCs/>
          <w:sz w:val="52"/>
          <w:szCs w:val="52"/>
        </w:rPr>
        <w:t>申报书</w:t>
      </w:r>
    </w:p>
    <w:p>
      <w:pPr>
        <w:snapToGrid w:val="0"/>
        <w:spacing w:line="580" w:lineRule="exact"/>
        <w:jc w:val="left"/>
        <w:rPr>
          <w:rFonts w:ascii="黑体" w:hAnsi="黑体" w:eastAsia="黑体" w:cs="黑体"/>
          <w:bCs/>
          <w:sz w:val="28"/>
          <w:szCs w:val="28"/>
        </w:rPr>
      </w:pPr>
    </w:p>
    <w:p>
      <w:pPr>
        <w:snapToGrid w:val="0"/>
        <w:spacing w:line="580" w:lineRule="exact"/>
        <w:jc w:val="left"/>
        <w:rPr>
          <w:rFonts w:ascii="黑体" w:hAnsi="黑体" w:eastAsia="黑体" w:cs="黑体"/>
          <w:bCs/>
          <w:sz w:val="28"/>
          <w:szCs w:val="28"/>
        </w:rPr>
      </w:pPr>
    </w:p>
    <w:p>
      <w:pPr>
        <w:snapToGrid w:val="0"/>
        <w:spacing w:line="580" w:lineRule="exact"/>
        <w:jc w:val="left"/>
        <w:rPr>
          <w:rFonts w:ascii="黑体" w:hAnsi="黑体" w:eastAsia="黑体" w:cs="黑体"/>
          <w:bCs/>
          <w:sz w:val="28"/>
          <w:szCs w:val="28"/>
        </w:rPr>
      </w:pPr>
    </w:p>
    <w:p>
      <w:pPr>
        <w:snapToGrid w:val="0"/>
        <w:spacing w:line="580" w:lineRule="exact"/>
        <w:jc w:val="left"/>
        <w:rPr>
          <w:rFonts w:ascii="黑体" w:hAnsi="黑体" w:eastAsia="黑体" w:cs="黑体"/>
          <w:bCs/>
          <w:sz w:val="28"/>
          <w:szCs w:val="28"/>
        </w:rPr>
      </w:pPr>
    </w:p>
    <w:p>
      <w:pPr>
        <w:snapToGrid w:val="0"/>
        <w:spacing w:line="580" w:lineRule="exact"/>
        <w:jc w:val="left"/>
        <w:rPr>
          <w:rFonts w:ascii="黑体" w:hAnsi="黑体" w:eastAsia="黑体" w:cs="黑体"/>
          <w:bCs/>
          <w:sz w:val="28"/>
          <w:szCs w:val="28"/>
        </w:rPr>
      </w:pPr>
    </w:p>
    <w:p>
      <w:pPr>
        <w:snapToGrid w:val="0"/>
        <w:spacing w:line="580" w:lineRule="exact"/>
        <w:jc w:val="left"/>
        <w:rPr>
          <w:rFonts w:ascii="黑体" w:hAnsi="黑体" w:eastAsia="黑体" w:cs="黑体"/>
          <w:bCs/>
          <w:sz w:val="28"/>
          <w:szCs w:val="28"/>
        </w:rPr>
      </w:pPr>
    </w:p>
    <w:p>
      <w:pPr>
        <w:snapToGrid w:val="0"/>
        <w:spacing w:line="580" w:lineRule="exact"/>
        <w:jc w:val="left"/>
        <w:rPr>
          <w:rFonts w:ascii="黑体" w:hAnsi="黑体" w:eastAsia="黑体" w:cs="黑体"/>
          <w:bCs/>
          <w:sz w:val="28"/>
          <w:szCs w:val="28"/>
        </w:rPr>
      </w:pPr>
    </w:p>
    <w:p>
      <w:pPr>
        <w:snapToGrid w:val="0"/>
        <w:spacing w:line="580" w:lineRule="exact"/>
        <w:jc w:val="left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申报单位：</w:t>
      </w:r>
    </w:p>
    <w:p>
      <w:pPr>
        <w:snapToGrid w:val="0"/>
        <w:spacing w:line="580" w:lineRule="exact"/>
        <w:jc w:val="left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推荐单位：</w:t>
      </w:r>
      <w:bookmarkStart w:id="0" w:name="_GoBack"/>
      <w:bookmarkEnd w:id="0"/>
      <w:r>
        <w:rPr>
          <w:rFonts w:hint="eastAsia" w:ascii="黑体" w:hAnsi="黑体" w:eastAsia="黑体" w:cs="黑体"/>
          <w:bCs/>
          <w:sz w:val="32"/>
          <w:szCs w:val="32"/>
        </w:rPr>
        <w:t xml:space="preserve"> </w:t>
      </w:r>
    </w:p>
    <w:p>
      <w:pPr>
        <w:snapToGrid w:val="0"/>
        <w:spacing w:line="580" w:lineRule="exact"/>
        <w:jc w:val="left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设区市科技局（省属企业）：</w:t>
      </w:r>
    </w:p>
    <w:p>
      <w:pPr>
        <w:snapToGrid w:val="0"/>
        <w:spacing w:line="580" w:lineRule="exact"/>
        <w:jc w:val="left"/>
        <w:rPr>
          <w:rFonts w:ascii="黑体" w:hAnsi="黑体" w:eastAsia="黑体" w:cs="黑体"/>
          <w:bCs/>
          <w:sz w:val="32"/>
          <w:szCs w:val="32"/>
        </w:rPr>
      </w:pPr>
    </w:p>
    <w:p>
      <w:pPr>
        <w:snapToGrid w:val="0"/>
        <w:spacing w:line="580" w:lineRule="exact"/>
        <w:jc w:val="left"/>
        <w:rPr>
          <w:rFonts w:ascii="黑体" w:hAnsi="黑体" w:eastAsia="黑体" w:cs="黑体"/>
          <w:bCs/>
          <w:sz w:val="32"/>
          <w:szCs w:val="32"/>
        </w:rPr>
      </w:pPr>
    </w:p>
    <w:p>
      <w:pPr>
        <w:snapToGrid w:val="0"/>
        <w:spacing w:line="580" w:lineRule="exact"/>
        <w:jc w:val="left"/>
        <w:rPr>
          <w:rFonts w:ascii="黑体" w:hAnsi="黑体" w:eastAsia="黑体" w:cs="黑体"/>
          <w:bCs/>
          <w:sz w:val="32"/>
          <w:szCs w:val="32"/>
        </w:rPr>
      </w:pPr>
    </w:p>
    <w:p>
      <w:pPr>
        <w:snapToGrid w:val="0"/>
        <w:spacing w:line="580" w:lineRule="exact"/>
        <w:jc w:val="left"/>
        <w:rPr>
          <w:rFonts w:ascii="黑体" w:hAnsi="黑体" w:eastAsia="黑体" w:cs="黑体"/>
          <w:bCs/>
          <w:sz w:val="32"/>
          <w:szCs w:val="32"/>
        </w:rPr>
      </w:pPr>
    </w:p>
    <w:p>
      <w:pPr>
        <w:snapToGrid w:val="0"/>
        <w:spacing w:line="580" w:lineRule="exact"/>
        <w:jc w:val="left"/>
        <w:rPr>
          <w:rFonts w:ascii="黑体" w:hAnsi="黑体" w:eastAsia="黑体" w:cs="黑体"/>
          <w:bCs/>
          <w:sz w:val="32"/>
          <w:szCs w:val="32"/>
        </w:rPr>
      </w:pPr>
    </w:p>
    <w:p>
      <w:pPr>
        <w:snapToGrid w:val="0"/>
        <w:spacing w:line="580" w:lineRule="exact"/>
        <w:jc w:val="center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山东省科学技术厅制</w:t>
      </w:r>
    </w:p>
    <w:p>
      <w:pPr>
        <w:snapToGrid w:val="0"/>
        <w:spacing w:line="580" w:lineRule="exact"/>
        <w:jc w:val="center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2024</w:t>
      </w:r>
      <w:r>
        <w:rPr>
          <w:rFonts w:hint="eastAsia" w:ascii="黑体" w:hAnsi="黑体" w:eastAsia="黑体" w:cs="黑体"/>
          <w:bCs/>
          <w:sz w:val="32"/>
          <w:szCs w:val="32"/>
        </w:rPr>
        <w:t>年</w:t>
      </w:r>
      <w:r>
        <w:rPr>
          <w:rFonts w:hint="eastAsia" w:ascii="黑体" w:hAnsi="黑体" w:eastAsia="黑体" w:cs="黑体"/>
          <w:bCs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黑体" w:hAnsi="黑体" w:eastAsia="黑体" w:cs="黑体"/>
          <w:bCs/>
          <w:sz w:val="32"/>
          <w:szCs w:val="32"/>
        </w:rPr>
        <w:t>月</w:t>
      </w:r>
    </w:p>
    <w:p>
      <w:pPr>
        <w:snapToGrid w:val="0"/>
        <w:spacing w:line="580" w:lineRule="exact"/>
        <w:jc w:val="left"/>
        <w:rPr>
          <w:rFonts w:ascii="黑体" w:hAnsi="黑体" w:eastAsia="黑体" w:cs="黑体"/>
          <w:bCs/>
          <w:sz w:val="28"/>
          <w:szCs w:val="28"/>
        </w:rPr>
      </w:pPr>
      <w:r>
        <w:rPr>
          <w:rFonts w:hint="eastAsia" w:ascii="黑体" w:hAnsi="黑体" w:eastAsia="黑体" w:cs="黑体"/>
          <w:bCs/>
          <w:sz w:val="28"/>
          <w:szCs w:val="28"/>
        </w:rPr>
        <w:t>一、申报单位基本信息</w:t>
      </w:r>
    </w:p>
    <w:p/>
    <w:tbl>
      <w:tblPr>
        <w:tblStyle w:val="4"/>
        <w:tblW w:w="99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7"/>
        <w:gridCol w:w="2498"/>
        <w:gridCol w:w="878"/>
        <w:gridCol w:w="1959"/>
        <w:gridCol w:w="29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1697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企业名称</w:t>
            </w:r>
          </w:p>
        </w:tc>
        <w:tc>
          <w:tcPr>
            <w:tcW w:w="8291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697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统一社会信用</w:t>
            </w:r>
          </w:p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代码</w:t>
            </w:r>
          </w:p>
        </w:tc>
        <w:tc>
          <w:tcPr>
            <w:tcW w:w="8291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697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注册地址</w:t>
            </w:r>
          </w:p>
        </w:tc>
        <w:tc>
          <w:tcPr>
            <w:tcW w:w="8291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 xml:space="preserve">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697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法人代表</w:t>
            </w:r>
          </w:p>
        </w:tc>
        <w:tc>
          <w:tcPr>
            <w:tcW w:w="337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  <w:tc>
          <w:tcPr>
            <w:tcW w:w="1959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身份证号码</w:t>
            </w:r>
          </w:p>
        </w:tc>
        <w:tc>
          <w:tcPr>
            <w:tcW w:w="2956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697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项目联系人</w:t>
            </w:r>
          </w:p>
        </w:tc>
        <w:tc>
          <w:tcPr>
            <w:tcW w:w="337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  <w:tc>
          <w:tcPr>
            <w:tcW w:w="1959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联系方式</w:t>
            </w:r>
          </w:p>
        </w:tc>
        <w:tc>
          <w:tcPr>
            <w:tcW w:w="2956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697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企业注册资金</w:t>
            </w:r>
          </w:p>
        </w:tc>
        <w:tc>
          <w:tcPr>
            <w:tcW w:w="337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  <w:tc>
          <w:tcPr>
            <w:tcW w:w="1959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实收资本金</w:t>
            </w:r>
          </w:p>
        </w:tc>
        <w:tc>
          <w:tcPr>
            <w:tcW w:w="2956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697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企业类型</w:t>
            </w:r>
          </w:p>
        </w:tc>
        <w:tc>
          <w:tcPr>
            <w:tcW w:w="8291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tabs>
                <w:tab w:val="left" w:pos="757"/>
              </w:tabs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</w:rPr>
              <w:t>科技型中小企业</w:t>
            </w: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</w:rPr>
              <w:sym w:font="Wingdings 2" w:char="00A3"/>
            </w: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</w:rPr>
              <w:t xml:space="preserve"> 高成长型高新技术企业</w:t>
            </w: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</w:rPr>
              <w:sym w:font="Wingdings 2" w:char="00A3"/>
            </w: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</w:rPr>
              <w:t xml:space="preserve"> 科创型已挂牌或上市企业</w:t>
            </w: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</w:rPr>
              <w:sym w:font="Wingdings 2" w:char="00A3"/>
            </w: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4" w:hRule="atLeast"/>
          <w:jc w:val="center"/>
        </w:trPr>
        <w:tc>
          <w:tcPr>
            <w:tcW w:w="169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  <w:tc>
          <w:tcPr>
            <w:tcW w:w="8291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tabs>
                <w:tab w:val="left" w:pos="757"/>
              </w:tabs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</w:rPr>
              <w:t>高端人才领衔创办的企业</w:t>
            </w: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</w:rPr>
              <w:sym w:font="Wingdings 2" w:char="00A3"/>
            </w: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</w:rPr>
              <w:t xml:space="preserve">    创新性强且发展成熟度高的企业</w:t>
            </w: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</w:rPr>
              <w:sym w:font="Wingdings 2" w:char="00A3"/>
            </w: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</w:rPr>
              <w:t xml:space="preserve"> </w:t>
            </w:r>
          </w:p>
          <w:p>
            <w:pPr>
              <w:tabs>
                <w:tab w:val="left" w:pos="757"/>
              </w:tabs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</w:rPr>
              <w:t>建立帮扶合作关系的高新技术企业</w:t>
            </w: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</w:rPr>
              <w:sym w:font="Wingdings 2" w:char="00A3"/>
            </w: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</w:rPr>
              <w:t xml:space="preserve"> 国家及省市等创新创业大赛胜出企业</w:t>
            </w: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</w:rPr>
              <w:sym w:font="Wingdings 2" w:char="00A3"/>
            </w: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</w:rPr>
              <w:t xml:space="preserve"> 省级创新创业共同体孵化培育的科技型企业</w:t>
            </w: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</w:rPr>
              <w:sym w:font="Wingdings 2" w:char="00A3"/>
            </w: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</w:rPr>
              <w:t>投资机构推荐企业</w:t>
            </w: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</w:rPr>
              <w:sym w:font="Wingdings 2" w:char="00A3"/>
            </w: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</w:rPr>
              <w:t>银行推荐企业</w:t>
            </w: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697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股本构成</w:t>
            </w:r>
          </w:p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(可增加行）</w:t>
            </w:r>
          </w:p>
        </w:tc>
        <w:tc>
          <w:tcPr>
            <w:tcW w:w="2498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股东名称</w:t>
            </w:r>
          </w:p>
        </w:tc>
        <w:tc>
          <w:tcPr>
            <w:tcW w:w="283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持股数量（万股）</w:t>
            </w:r>
          </w:p>
        </w:tc>
        <w:tc>
          <w:tcPr>
            <w:tcW w:w="2956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 xml:space="preserve">持股比例（%）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69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  <w:tc>
          <w:tcPr>
            <w:tcW w:w="2498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  <w:tc>
          <w:tcPr>
            <w:tcW w:w="283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  <w:tc>
          <w:tcPr>
            <w:tcW w:w="2956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69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  <w:tc>
          <w:tcPr>
            <w:tcW w:w="2498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  <w:tc>
          <w:tcPr>
            <w:tcW w:w="283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  <w:tc>
          <w:tcPr>
            <w:tcW w:w="2956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69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  <w:tc>
          <w:tcPr>
            <w:tcW w:w="2498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  <w:tc>
          <w:tcPr>
            <w:tcW w:w="283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  <w:tc>
          <w:tcPr>
            <w:tcW w:w="2956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69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  <w:tc>
          <w:tcPr>
            <w:tcW w:w="2498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  <w:tc>
          <w:tcPr>
            <w:tcW w:w="283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  <w:tc>
          <w:tcPr>
            <w:tcW w:w="2956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</w:tr>
    </w:tbl>
    <w:p>
      <w:pPr>
        <w:snapToGrid w:val="0"/>
        <w:spacing w:line="580" w:lineRule="exact"/>
        <w:jc w:val="left"/>
        <w:rPr>
          <w:rFonts w:ascii="黑体" w:hAnsi="黑体" w:eastAsia="黑体" w:cs="黑体"/>
          <w:bCs/>
          <w:sz w:val="28"/>
          <w:szCs w:val="28"/>
        </w:rPr>
      </w:pPr>
    </w:p>
    <w:p>
      <w:pPr>
        <w:snapToGrid w:val="0"/>
        <w:spacing w:line="580" w:lineRule="exact"/>
        <w:jc w:val="left"/>
        <w:rPr>
          <w:rFonts w:ascii="黑体" w:hAnsi="黑体" w:eastAsia="黑体" w:cs="黑体"/>
          <w:bCs/>
          <w:sz w:val="28"/>
          <w:szCs w:val="28"/>
        </w:rPr>
      </w:pPr>
    </w:p>
    <w:p>
      <w:pPr>
        <w:snapToGrid w:val="0"/>
        <w:spacing w:line="580" w:lineRule="exact"/>
        <w:jc w:val="left"/>
        <w:rPr>
          <w:rFonts w:ascii="黑体" w:hAnsi="黑体" w:eastAsia="黑体" w:cs="黑体"/>
          <w:bCs/>
          <w:sz w:val="28"/>
          <w:szCs w:val="28"/>
        </w:rPr>
      </w:pPr>
    </w:p>
    <w:p>
      <w:pPr>
        <w:snapToGrid w:val="0"/>
        <w:spacing w:line="580" w:lineRule="exact"/>
        <w:jc w:val="left"/>
        <w:rPr>
          <w:rFonts w:ascii="黑体" w:hAnsi="黑体" w:eastAsia="黑体" w:cs="黑体"/>
          <w:bCs/>
          <w:sz w:val="28"/>
          <w:szCs w:val="28"/>
        </w:rPr>
      </w:pPr>
      <w:r>
        <w:rPr>
          <w:rFonts w:hint="eastAsia" w:ascii="黑体" w:hAnsi="黑体" w:eastAsia="黑体" w:cs="黑体"/>
          <w:bCs/>
          <w:sz w:val="28"/>
          <w:szCs w:val="28"/>
        </w:rPr>
        <w:t>二、项目信息</w:t>
      </w:r>
    </w:p>
    <w:tbl>
      <w:tblPr>
        <w:tblStyle w:val="4"/>
        <w:tblW w:w="97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35"/>
        <w:gridCol w:w="71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" w:hRule="atLeast"/>
          <w:jc w:val="center"/>
        </w:trPr>
        <w:tc>
          <w:tcPr>
            <w:tcW w:w="2635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项目名称</w:t>
            </w:r>
          </w:p>
        </w:tc>
        <w:tc>
          <w:tcPr>
            <w:tcW w:w="7160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635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所属领域</w:t>
            </w:r>
          </w:p>
        </w:tc>
        <w:tc>
          <w:tcPr>
            <w:tcW w:w="7160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新一代信息技术</w:t>
            </w: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</w:rPr>
              <w:sym w:font="Wingdings 2" w:char="00A3"/>
            </w: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、高端装备</w:t>
            </w: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</w:rPr>
              <w:sym w:font="Wingdings 2" w:char="00A3"/>
            </w: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、新能源</w:t>
            </w: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</w:rPr>
              <w:sym w:font="Wingdings 2" w:char="00A3"/>
            </w: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、新材料</w:t>
            </w: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</w:rPr>
              <w:sym w:font="Wingdings 2" w:char="00A3"/>
            </w: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、现代海洋</w:t>
            </w: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</w:rPr>
              <w:sym w:font="Wingdings 2" w:char="00A3"/>
            </w: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、医养健康</w:t>
            </w: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</w:rPr>
              <w:sym w:font="Wingdings 2" w:char="00A3"/>
            </w: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、高端化工</w:t>
            </w: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</w:rPr>
              <w:sym w:font="Wingdings 2" w:char="00A3"/>
            </w: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、现代高效农业</w:t>
            </w: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</w:rPr>
              <w:sym w:font="Wingdings 2" w:char="00A3"/>
            </w: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、节能环保</w:t>
            </w: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</w:rPr>
              <w:sym w:font="Wingdings 2" w:char="00A3"/>
            </w: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  <w:lang w:eastAsia="zh-CN"/>
              </w:rPr>
              <w:t>（请勾选一项）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635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投资规模</w:t>
            </w:r>
          </w:p>
        </w:tc>
        <w:tc>
          <w:tcPr>
            <w:tcW w:w="7160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 xml:space="preserve"> 项目总投资    万元 ；计划融资    万元 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1" w:hRule="atLeast"/>
          <w:jc w:val="center"/>
        </w:trPr>
        <w:tc>
          <w:tcPr>
            <w:tcW w:w="979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58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实施内容（不超过2000字）</w:t>
            </w:r>
          </w:p>
          <w:p>
            <w:pPr>
              <w:spacing w:line="580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项目当前进展，成果转化和产业化目标，下一步研发内容，投资预算及资金筹措等内容。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2" w:hRule="atLeast"/>
          <w:jc w:val="center"/>
        </w:trPr>
        <w:tc>
          <w:tcPr>
            <w:tcW w:w="979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58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目标产品（不超过1000字）</w:t>
            </w:r>
          </w:p>
          <w:p>
            <w:pPr>
              <w:spacing w:line="58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产业化目标产品简介，主要用途，预期社会经济效益等。</w:t>
            </w:r>
          </w:p>
          <w:p>
            <w:pPr>
              <w:spacing w:line="580" w:lineRule="exac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2" w:hRule="atLeast"/>
          <w:jc w:val="center"/>
        </w:trPr>
        <w:tc>
          <w:tcPr>
            <w:tcW w:w="979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58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项目负责人及人才团队情况（不超过1000字）</w:t>
            </w:r>
          </w:p>
          <w:p>
            <w:pPr>
              <w:spacing w:line="580" w:lineRule="exact"/>
              <w:rPr>
                <w:rFonts w:ascii="仿宋_GB2312" w:eastAsia="仿宋_GB2312"/>
                <w:sz w:val="24"/>
              </w:rPr>
            </w:pPr>
          </w:p>
          <w:p>
            <w:pPr>
              <w:spacing w:line="580" w:lineRule="exact"/>
              <w:rPr>
                <w:rFonts w:ascii="仿宋_GB2312" w:eastAsia="仿宋_GB2312"/>
                <w:sz w:val="24"/>
              </w:rPr>
            </w:pPr>
          </w:p>
        </w:tc>
      </w:tr>
    </w:tbl>
    <w:p>
      <w:pPr>
        <w:snapToGrid w:val="0"/>
        <w:spacing w:line="580" w:lineRule="exact"/>
        <w:jc w:val="left"/>
        <w:rPr>
          <w:rFonts w:ascii="黑体" w:hAnsi="黑体" w:eastAsia="黑体" w:cs="黑体"/>
          <w:bCs/>
          <w:sz w:val="28"/>
          <w:szCs w:val="28"/>
        </w:rPr>
      </w:pPr>
    </w:p>
    <w:p>
      <w:pPr>
        <w:snapToGrid w:val="0"/>
        <w:spacing w:line="580" w:lineRule="exact"/>
        <w:jc w:val="left"/>
        <w:rPr>
          <w:rFonts w:ascii="黑体" w:hAnsi="黑体" w:eastAsia="黑体" w:cs="黑体"/>
          <w:bCs/>
          <w:sz w:val="28"/>
          <w:szCs w:val="28"/>
        </w:rPr>
      </w:pPr>
      <w:r>
        <w:rPr>
          <w:rFonts w:hint="eastAsia" w:ascii="黑体" w:hAnsi="黑体" w:eastAsia="黑体" w:cs="黑体"/>
          <w:bCs/>
          <w:sz w:val="28"/>
          <w:szCs w:val="28"/>
        </w:rPr>
        <w:t>三、创新能力</w:t>
      </w:r>
    </w:p>
    <w:tbl>
      <w:tblPr>
        <w:tblStyle w:val="4"/>
        <w:tblW w:w="98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5" w:hRule="atLeast"/>
          <w:jc w:val="center"/>
        </w:trPr>
        <w:tc>
          <w:tcPr>
            <w:tcW w:w="9840" w:type="dxa"/>
            <w:tcBorders>
              <w:tl2br w:val="nil"/>
              <w:tr2bl w:val="nil"/>
            </w:tcBorders>
            <w:vAlign w:val="center"/>
          </w:tcPr>
          <w:p>
            <w:pPr>
              <w:spacing w:line="58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知识产权</w:t>
            </w:r>
          </w:p>
          <w:p>
            <w:pPr>
              <w:spacing w:line="58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逐条列出近三年获得授权的发明专利、软件著作权、标准、新品种等指示产权情况。未授权或已无效知识产权不得填写。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9840" w:type="dxa"/>
            <w:tcBorders>
              <w:tl2br w:val="nil"/>
              <w:tr2bl w:val="nil"/>
            </w:tcBorders>
            <w:vAlign w:val="center"/>
          </w:tcPr>
          <w:p>
            <w:pPr>
              <w:spacing w:line="58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科技奖励</w:t>
            </w:r>
          </w:p>
          <w:p>
            <w:pPr>
              <w:spacing w:line="58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逐条列出近三年获得省级及以上科技奖励情况。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840" w:type="dxa"/>
            <w:tcBorders>
              <w:tl2br w:val="nil"/>
              <w:tr2bl w:val="nil"/>
            </w:tcBorders>
            <w:vAlign w:val="center"/>
          </w:tcPr>
          <w:p>
            <w:pPr>
              <w:spacing w:line="58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科技计划承担情况</w:t>
            </w:r>
          </w:p>
          <w:p>
            <w:pPr>
              <w:spacing w:line="58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逐条列出近三年承担的省级及以上科技计划承担情况。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840" w:type="dxa"/>
            <w:tcBorders>
              <w:tl2br w:val="nil"/>
              <w:tr2bl w:val="nil"/>
            </w:tcBorders>
            <w:vAlign w:val="center"/>
          </w:tcPr>
          <w:p>
            <w:pPr>
              <w:spacing w:line="58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产学研合作情况</w:t>
            </w:r>
          </w:p>
          <w:p>
            <w:pPr>
              <w:spacing w:line="580" w:lineRule="exact"/>
              <w:rPr>
                <w:rFonts w:ascii="仿宋_GB2312" w:eastAsia="仿宋_GB2312"/>
                <w:sz w:val="24"/>
              </w:rPr>
            </w:pPr>
          </w:p>
        </w:tc>
      </w:tr>
    </w:tbl>
    <w:p>
      <w:pPr>
        <w:jc w:val="left"/>
        <w:rPr>
          <w:rFonts w:ascii="黑体" w:hAnsi="黑体" w:eastAsia="黑体" w:cs="黑体"/>
          <w:bCs/>
          <w:sz w:val="28"/>
          <w:szCs w:val="28"/>
        </w:rPr>
      </w:pPr>
      <w:r>
        <w:rPr>
          <w:rFonts w:hint="eastAsia" w:ascii="黑体" w:hAnsi="黑体" w:eastAsia="黑体" w:cs="黑体"/>
          <w:bCs/>
          <w:sz w:val="28"/>
          <w:szCs w:val="28"/>
        </w:rPr>
        <w:t>四、证明材料</w:t>
      </w:r>
    </w:p>
    <w:p>
      <w:pPr>
        <w:snapToGrid w:val="0"/>
        <w:spacing w:line="580" w:lineRule="exact"/>
        <w:jc w:val="left"/>
        <w:rPr>
          <w:rFonts w:ascii="黑体" w:hAnsi="黑体" w:eastAsia="黑体" w:cs="黑体"/>
          <w:bCs/>
          <w:sz w:val="28"/>
          <w:szCs w:val="28"/>
        </w:rPr>
      </w:pPr>
      <w:r>
        <w:rPr>
          <w:rFonts w:hint="eastAsia" w:ascii="黑体" w:hAnsi="黑体" w:eastAsia="黑体" w:cs="黑体"/>
          <w:bCs/>
          <w:sz w:val="28"/>
          <w:szCs w:val="28"/>
        </w:rPr>
        <w:t>五、审核意见</w:t>
      </w:r>
    </w:p>
    <w:tbl>
      <w:tblPr>
        <w:tblStyle w:val="4"/>
        <w:tblW w:w="96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3"/>
        <w:gridCol w:w="87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5" w:hRule="atLeast"/>
          <w:jc w:val="center"/>
        </w:trPr>
        <w:tc>
          <w:tcPr>
            <w:tcW w:w="933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申报单位</w:t>
            </w:r>
          </w:p>
        </w:tc>
        <w:tc>
          <w:tcPr>
            <w:tcW w:w="8750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ind w:firstLine="480" w:firstLineChars="200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 xml:space="preserve">   </w:t>
            </w:r>
          </w:p>
          <w:p>
            <w:pPr>
              <w:ind w:firstLine="480" w:firstLineChars="200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本单位提交的项目申报内容及全部附件材料数据真实、资料完整可靠；对申报项目的知识产权拥有所有权或使用权，不存在知识产权权属纠纷；如因虚假陈述、知识产权的权属问题或其他第三方的约定导致的法律纠纷，本单位愿承担全部法律责任，接受管理机构暂停或终止项目申报或实施等处理决定。本单位同意管理机构委托专家进行评审、答辩和现场考察。</w:t>
            </w:r>
          </w:p>
          <w:p>
            <w:pPr>
              <w:ind w:firstLine="480" w:firstLineChars="200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经</w:t>
            </w:r>
            <w:r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  <w:t>“绿色门槛”制度落实查询，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我单位</w:t>
            </w:r>
            <w:r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  <w:t>不存在“绿色门槛”制度不予支持的情况。</w:t>
            </w:r>
          </w:p>
          <w:p>
            <w:pPr>
              <w:adjustRightInd w:val="0"/>
              <w:snapToGrid w:val="0"/>
              <w:spacing w:line="580" w:lineRule="exact"/>
              <w:ind w:firstLine="480" w:firstLineChars="200"/>
              <w:jc w:val="left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</w:p>
          <w:p>
            <w:pPr>
              <w:adjustRightInd w:val="0"/>
              <w:snapToGrid w:val="0"/>
              <w:spacing w:line="580" w:lineRule="exact"/>
              <w:ind w:firstLine="480" w:firstLineChars="200"/>
              <w:jc w:val="left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 xml:space="preserve">   </w:t>
            </w:r>
          </w:p>
          <w:p>
            <w:pPr>
              <w:adjustRightInd w:val="0"/>
              <w:snapToGrid w:val="0"/>
              <w:ind w:firstLine="480" w:firstLineChars="200"/>
              <w:jc w:val="left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</w:p>
          <w:p>
            <w:pPr>
              <w:adjustRightInd w:val="0"/>
              <w:snapToGrid w:val="0"/>
              <w:ind w:firstLine="480" w:firstLineChars="200"/>
              <w:jc w:val="left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 xml:space="preserve"> </w:t>
            </w:r>
          </w:p>
          <w:p>
            <w:pPr>
              <w:ind w:firstLine="2640" w:firstLineChars="1100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 xml:space="preserve">                         申报单位（盖章）                                              </w:t>
            </w:r>
          </w:p>
          <w:p>
            <w:pPr>
              <w:adjustRightInd w:val="0"/>
              <w:snapToGrid w:val="0"/>
              <w:ind w:firstLine="400" w:firstLineChars="200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 xml:space="preserve">法定代表人（签字）：                        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年   月   日</w:t>
            </w:r>
          </w:p>
          <w:p>
            <w:pPr>
              <w:adjustRightInd w:val="0"/>
              <w:snapToGrid w:val="0"/>
              <w:ind w:firstLine="480" w:firstLineChars="200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4" w:hRule="atLeast"/>
          <w:jc w:val="center"/>
        </w:trPr>
        <w:tc>
          <w:tcPr>
            <w:tcW w:w="933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" w:eastAsia="仿宋_GB2312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推荐单位意见</w:t>
            </w:r>
          </w:p>
        </w:tc>
        <w:tc>
          <w:tcPr>
            <w:tcW w:w="8750" w:type="dxa"/>
            <w:tcBorders>
              <w:tl2br w:val="nil"/>
              <w:tr2bl w:val="nil"/>
            </w:tcBorders>
          </w:tcPr>
          <w:p>
            <w:pPr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</w:p>
          <w:p>
            <w:pPr>
              <w:jc w:val="left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</w:p>
          <w:p>
            <w:pPr>
              <w:jc w:val="left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</w:p>
          <w:p>
            <w:pPr>
              <w:jc w:val="left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</w:p>
          <w:p>
            <w:pPr>
              <w:jc w:val="left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</w:p>
          <w:p>
            <w:pPr>
              <w:ind w:firstLine="480" w:firstLineChars="200"/>
              <w:jc w:val="right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</w:p>
          <w:p>
            <w:pPr>
              <w:ind w:firstLine="6000" w:firstLineChars="2500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（盖章）</w:t>
            </w:r>
          </w:p>
          <w:p>
            <w:pPr>
              <w:ind w:firstLine="480" w:firstLineChars="200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 xml:space="preserve">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5" w:hRule="atLeast"/>
          <w:jc w:val="center"/>
        </w:trPr>
        <w:tc>
          <w:tcPr>
            <w:tcW w:w="933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设区市市科技局（省属企业）意见</w:t>
            </w:r>
          </w:p>
          <w:p>
            <w:pPr>
              <w:adjustRightInd w:val="0"/>
              <w:snapToGrid w:val="0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  <w:tc>
          <w:tcPr>
            <w:tcW w:w="8750" w:type="dxa"/>
            <w:tcBorders>
              <w:tl2br w:val="nil"/>
              <w:tr2bl w:val="nil"/>
            </w:tcBorders>
          </w:tcPr>
          <w:p>
            <w:pPr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项目审核意见:</w:t>
            </w:r>
          </w:p>
          <w:p>
            <w:pPr>
              <w:jc w:val="left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</w:p>
          <w:p>
            <w:pPr>
              <w:jc w:val="left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</w:p>
          <w:p>
            <w:pPr>
              <w:jc w:val="left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</w:p>
          <w:p>
            <w:pPr>
              <w:jc w:val="left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  <w:t>“绿色门槛”制度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审核意见：</w:t>
            </w:r>
          </w:p>
          <w:p>
            <w:pPr>
              <w:ind w:firstLine="480" w:firstLineChars="200"/>
              <w:jc w:val="right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</w:p>
          <w:p>
            <w:pPr>
              <w:ind w:firstLine="480" w:firstLineChars="200"/>
              <w:jc w:val="right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</w:p>
          <w:p>
            <w:pPr>
              <w:ind w:firstLine="480" w:firstLineChars="200"/>
              <w:jc w:val="right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</w:p>
          <w:p>
            <w:pPr>
              <w:ind w:firstLine="480" w:firstLineChars="200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 xml:space="preserve">                                  （盖章）</w:t>
            </w:r>
          </w:p>
          <w:p>
            <w:pPr>
              <w:ind w:firstLine="480" w:firstLineChars="200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 xml:space="preserve">                                  年   月   日</w:t>
            </w:r>
          </w:p>
        </w:tc>
      </w:tr>
    </w:tbl>
    <w:p>
      <w:pPr>
        <w:snapToGrid w:val="0"/>
        <w:spacing w:line="580" w:lineRule="exact"/>
        <w:jc w:val="left"/>
        <w:rPr>
          <w:rFonts w:ascii="黑体" w:hAnsi="黑体" w:eastAsia="黑体" w:cs="黑体"/>
          <w:bCs/>
          <w:sz w:val="11"/>
          <w:szCs w:val="11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ljY2VmYmQyYjRmMjk0M2Y4YTVjM2UzM2U3YmIyMTQifQ=="/>
    <w:docVar w:name="KSO_WPS_MARK_KEY" w:val="34a863da-c4a8-46b9-a87d-37e9e53fa6c1"/>
  </w:docVars>
  <w:rsids>
    <w:rsidRoot w:val="00E4181C"/>
    <w:rsid w:val="00110815"/>
    <w:rsid w:val="001279B8"/>
    <w:rsid w:val="001B2A5E"/>
    <w:rsid w:val="00225BEA"/>
    <w:rsid w:val="00247027"/>
    <w:rsid w:val="002D55E5"/>
    <w:rsid w:val="002F7D47"/>
    <w:rsid w:val="00364236"/>
    <w:rsid w:val="0039017E"/>
    <w:rsid w:val="005459E7"/>
    <w:rsid w:val="005874AF"/>
    <w:rsid w:val="00661798"/>
    <w:rsid w:val="007374A5"/>
    <w:rsid w:val="00740852"/>
    <w:rsid w:val="00762F93"/>
    <w:rsid w:val="00820540"/>
    <w:rsid w:val="00853073"/>
    <w:rsid w:val="009142C3"/>
    <w:rsid w:val="009E03FB"/>
    <w:rsid w:val="00A60FE6"/>
    <w:rsid w:val="00AB4B19"/>
    <w:rsid w:val="00BB5ED5"/>
    <w:rsid w:val="00BD28B6"/>
    <w:rsid w:val="00BF7BE3"/>
    <w:rsid w:val="00C17FDB"/>
    <w:rsid w:val="00D03F50"/>
    <w:rsid w:val="00E4181C"/>
    <w:rsid w:val="00F81885"/>
    <w:rsid w:val="0ABA7CC7"/>
    <w:rsid w:val="1C4779E9"/>
    <w:rsid w:val="2D7E7967"/>
    <w:rsid w:val="30D876B3"/>
    <w:rsid w:val="55191910"/>
    <w:rsid w:val="679E0F01"/>
    <w:rsid w:val="6DA806ED"/>
    <w:rsid w:val="6F643B50"/>
    <w:rsid w:val="79EF2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6">
    <w:name w:val="Revision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879</Words>
  <Characters>888</Characters>
  <Lines>9</Lines>
  <Paragraphs>2</Paragraphs>
  <TotalTime>166</TotalTime>
  <ScaleCrop>false</ScaleCrop>
  <LinksUpToDate>false</LinksUpToDate>
  <CharactersWithSpaces>1136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2021-02-05T06:11:00Z</dcterms:created>
  <dc:creator>Administrator</dc:creator>
  <cp:lastModifiedBy>……………</cp:lastModifiedBy>
  <cp:lastPrinted>2024-03-01T01:42:00Z</cp:lastPrinted>
  <dcterms:modified xsi:type="dcterms:W3CDTF">2024-03-01T01:42:34Z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CB5A112950D64EC5963C6EB3B8904B07</vt:lpwstr>
  </property>
</Properties>
</file>