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6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国家知识产权信息公共服务网点备案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工作联系人信息表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firstLine="640" w:firstLineChars="200"/>
        <w:textAlignment w:val="auto"/>
        <w:rPr>
          <w:rFonts w:hint="eastAsia" w:ascii="Nimbus Roman No9 L" w:hAnsi="Nimbus Roman No9 L" w:eastAsia="仿宋_GB2312" w:cs="Nimbus Roman No9 L"/>
          <w:sz w:val="32"/>
          <w:szCs w:val="32"/>
          <w:lang w:val="en-US" w:eastAsia="zh-CN"/>
        </w:rPr>
      </w:pPr>
    </w:p>
    <w:tbl>
      <w:tblPr>
        <w:tblStyle w:val="8"/>
        <w:tblW w:w="100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7"/>
        <w:gridCol w:w="1088"/>
        <w:gridCol w:w="1550"/>
        <w:gridCol w:w="1550"/>
        <w:gridCol w:w="1567"/>
        <w:gridCol w:w="22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8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  <w:t>单位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  <w:t>姓名</w:t>
            </w:r>
          </w:p>
        </w:tc>
        <w:tc>
          <w:tcPr>
            <w:tcW w:w="21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  <w:t>职务</w:t>
            </w:r>
          </w:p>
        </w:tc>
        <w:tc>
          <w:tcPr>
            <w:tcW w:w="21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  <w:t>办公电话</w:t>
            </w:r>
          </w:p>
        </w:tc>
        <w:tc>
          <w:tcPr>
            <w:tcW w:w="22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  <w:t>手机</w:t>
            </w:r>
          </w:p>
        </w:tc>
        <w:tc>
          <w:tcPr>
            <w:tcW w:w="31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  <w:t>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0" w:hRule="atLeast"/>
          <w:jc w:val="center"/>
        </w:trPr>
        <w:tc>
          <w:tcPr>
            <w:tcW w:w="28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  <w:tc>
          <w:tcPr>
            <w:tcW w:w="21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  <w:tc>
          <w:tcPr>
            <w:tcW w:w="21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  <w:tc>
          <w:tcPr>
            <w:tcW w:w="22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  <w:tc>
          <w:tcPr>
            <w:tcW w:w="31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Nimbus Roman No9 L" w:hAnsi="Nimbus Roman No9 L" w:eastAsia="仿宋_GB2312" w:cs="Nimbus Roman No9 L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Nimbus Roman No9 L" w:hAnsi="Nimbus Roman No9 L" w:eastAsia="仿宋_GB2312" w:cs="Nimbus Roman No9 L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2155" w:right="1474" w:bottom="1985" w:left="1588" w:header="1418" w:footer="1418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Nimbus Roman No9 L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2"/>
    <w:multiLevelType w:val="multilevel"/>
    <w:tmpl w:val="00000002"/>
    <w:lvl w:ilvl="0" w:tentative="0">
      <w:start w:val="1"/>
      <w:numFmt w:val="chineseCountingThousand"/>
      <w:suff w:val="space"/>
      <w:lvlText w:val="第%1章"/>
      <w:lvlJc w:val="left"/>
      <w:pPr>
        <w:ind w:left="0" w:firstLine="0"/>
      </w:pPr>
      <w:rPr>
        <w:rFonts w:hint="eastAsia"/>
      </w:rPr>
    </w:lvl>
    <w:lvl w:ilvl="1" w:tentative="0">
      <w:start w:val="1"/>
      <w:numFmt w:val="decimal"/>
      <w:pStyle w:val="3"/>
      <w:isLgl/>
      <w:suff w:val="space"/>
      <w:lvlText w:val="%1.%2"/>
      <w:lvlJc w:val="left"/>
      <w:pPr>
        <w:ind w:left="567" w:hanging="567"/>
      </w:pPr>
      <w:rPr>
        <w:rFonts w:hint="default" w:ascii="Arial" w:hAnsi="Arial" w:cs="Arial"/>
        <w:sz w:val="32"/>
        <w:szCs w:val="32"/>
      </w:rPr>
    </w:lvl>
    <w:lvl w:ilvl="2" w:tentative="0">
      <w:start w:val="1"/>
      <w:numFmt w:val="decimal"/>
      <w:isLgl/>
      <w:suff w:val="space"/>
      <w:lvlText w:val="%1.%2.%3"/>
      <w:lvlJc w:val="left"/>
      <w:pPr>
        <w:ind w:left="709" w:hanging="709"/>
      </w:pPr>
      <w:rPr>
        <w:rFonts w:hint="eastAsia"/>
      </w:rPr>
    </w:lvl>
    <w:lvl w:ilvl="3" w:tentative="0">
      <w:start w:val="1"/>
      <w:numFmt w:val="decimal"/>
      <w:isLgl/>
      <w:suff w:val="space"/>
      <w:lvlText w:val="%1.%2.%3.%4"/>
      <w:lvlJc w:val="left"/>
      <w:pPr>
        <w:ind w:left="0" w:firstLine="0"/>
      </w:pPr>
      <w:rPr>
        <w:rFonts w:hint="eastAsia"/>
      </w:rPr>
    </w:lvl>
    <w:lvl w:ilvl="4" w:tentative="0">
      <w:start w:val="1"/>
      <w:numFmt w:val="decimal"/>
      <w:isLgl/>
      <w:suff w:val="space"/>
      <w:lvlText w:val="%1.%2.%3.%4.%5"/>
      <w:lvlJc w:val="left"/>
      <w:pPr>
        <w:ind w:left="992" w:hanging="992"/>
      </w:pPr>
      <w:rPr>
        <w:rFonts w:hint="eastAsia"/>
      </w:rPr>
    </w:lvl>
    <w:lvl w:ilvl="5" w:tentative="0">
      <w:start w:val="1"/>
      <w:numFmt w:val="decimal"/>
      <w:isLgl/>
      <w:lvlText w:val="%1.%2.%3.%4.%5.%6"/>
      <w:lvlJc w:val="left"/>
      <w:pPr>
        <w:tabs>
          <w:tab w:val="left" w:pos="1134"/>
        </w:tabs>
        <w:ind w:left="1134" w:hanging="1134"/>
      </w:pPr>
      <w:rPr>
        <w:rFonts w:hint="eastAsia"/>
      </w:rPr>
    </w:lvl>
    <w:lvl w:ilvl="6" w:tentative="0">
      <w:start w:val="1"/>
      <w:numFmt w:val="decimal"/>
      <w:isLgl/>
      <w:lvlText w:val="%1.%2.%3.%4.%5.%6.%7"/>
      <w:lvlJc w:val="left"/>
      <w:pPr>
        <w:tabs>
          <w:tab w:val="left" w:pos="1276"/>
        </w:tabs>
        <w:ind w:left="1276" w:hanging="1276"/>
      </w:pPr>
      <w:rPr>
        <w:rFonts w:hint="eastAsia"/>
      </w:rPr>
    </w:lvl>
    <w:lvl w:ilvl="7" w:tentative="0">
      <w:start w:val="1"/>
      <w:numFmt w:val="decimal"/>
      <w:isLgl/>
      <w:lvlText w:val="%1.%2.%3.%4.%5.%6.%7.%8"/>
      <w:lvlJc w:val="left"/>
      <w:pPr>
        <w:tabs>
          <w:tab w:val="left" w:pos="1418"/>
        </w:tabs>
        <w:ind w:left="1418" w:hanging="1418"/>
      </w:pPr>
      <w:rPr>
        <w:rFonts w:hint="eastAsia" w:ascii="Times New Roman" w:hAnsi="Times New Roman" w:cs="Times New Roman"/>
        <w:b w:val="0"/>
        <w:bCs w:val="0"/>
        <w:i w:val="0"/>
        <w:iCs w:val="0"/>
        <w:caps w:val="0"/>
        <w:smallCaps w:val="0"/>
        <w:spacing w:val="0"/>
        <w:position w:val="0"/>
        <w:u w:val="none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1559"/>
        </w:tabs>
        <w:ind w:left="1559" w:hanging="1559"/>
      </w:pPr>
      <w:rPr>
        <w:rFonts w:hint="eastAsia"/>
      </w:r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